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0064" w:type="dxa"/>
        <w:tblInd w:w="137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58"/>
        <w:gridCol w:w="1662"/>
        <w:gridCol w:w="5244"/>
      </w:tblGrid>
      <w:tr w14:paraId="3BFB7A9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1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26DE3">
            <w:pPr>
              <w:pStyle w:val="18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39E53A4">
            <w:pPr>
              <w:pStyle w:val="18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14:paraId="202CC57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3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9EB29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125B8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414.8pt;margin-top:10.65pt;height:16.5pt;width:17.2pt;z-index:251660288;mso-width-relative:page;mso-height-relative:page;" fillcolor="#FFFFFF" filled="t" stroked="t" coordsize="21600,21600" o:gfxdata="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c7mVTXAAAACQEAAA8AAAAAAAAAAQAgAAAA&#10;IgAAAGRycy9kb3ducmV2LnhtbFBLAQIUABQAAAAIAIdO4kDDXNFKDAIAAEEEAAAOAAAAAAAAAAEA&#10;IAAAACYBAABkcnMvZTJvRG9jLnhtbFBLBQYAAAAABgAGAFkBAACkBQAAAAA=&#10;">
                      <v:fill on="t" focussize="0,0"/>
                      <v:stroke weight="0.750236220472441pt" color="#000000" joinstyle="miter"/>
                      <v:imagedata o:title=""/>
                      <o:lock v:ext="edit" aspectratio="f"/>
                      <v:textbox inset="0mm,0mm,0mm,0mm">
                        <w:txbxContent>
                          <w:p w14:paraId="66125B8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38936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77CC9E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154.35pt;margin-top:11.25pt;height:16.5pt;width:17.2pt;z-index:251659264;mso-width-relative:page;mso-height-relative:page;" fillcolor="#FFFFFF" filled="t" stroked="t" coordsize="21600,21600" o:gfxdata="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DPUt/XAAAACQEAAA8AAAAAAAAAAQAgAAAA&#10;IgAAAGRycy9kb3ducmV2LnhtbFBLAQIUABQAAAAIAIdO4kD3j1dvDAIAAEEEAAAOAAAAAAAAAAEA&#10;IAAAACYBAABkcnMvZTJvRG9jLnhtbFBLBQYAAAAABgAGAFkBAACkBQAAAAA=&#10;">
                      <v:fill on="t" focussize="0,0"/>
                      <v:stroke weight="0.750236220472441pt" color="#000000" joinstyle="miter"/>
                      <v:imagedata o:title=""/>
                      <o:lock v:ext="edit" aspectratio="f"/>
                      <v:textbox inset="0mm,0mm,0mm,0mm">
                        <w:txbxContent>
                          <w:p w14:paraId="7A38936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77CC9E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DF5F9B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463A3BC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8D48C0">
            <w:pPr>
              <w:pStyle w:val="18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Cuota Número  </w:t>
            </w:r>
            <w:r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14:paraId="754D287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14125">
            <w:pPr>
              <w:pStyle w:val="18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14:paraId="15FC53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753F3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Contrato No. 4162.010.26.1.4154-2025</w:t>
            </w:r>
          </w:p>
        </w:tc>
      </w:tr>
      <w:tr w14:paraId="331DEBC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F982F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Nombre completo del contratista: JHON LEIDER VILLA SOLIS</w:t>
            </w:r>
          </w:p>
        </w:tc>
      </w:tr>
      <w:tr w14:paraId="43F8AA5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4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EA6385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eastAsia="Arial" w:cs="Arial"/>
                <w:color w:val="000000"/>
                <w:lang w:val="es-ES"/>
              </w:rPr>
              <w:t>76.339.872</w:t>
            </w:r>
          </w:p>
        </w:tc>
      </w:tr>
      <w:tr w14:paraId="7FA42DA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B17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14:paraId="39A795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91F0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14:paraId="4E3A5BF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F64C9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Objeto del contrato: Prestación de servicios de apoyo a la gestión en la Secretaría del Deporte y la Recreación del proyecto denominado Fortalecimiento al desarrollo del deporte competitivo y de disciplinas urbanas en Santiago de Cali BP-26005284</w:t>
            </w:r>
          </w:p>
        </w:tc>
      </w:tr>
      <w:tr w14:paraId="740FBF6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80B8C">
            <w:pPr>
              <w:pStyle w:val="18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14:paraId="252FE2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3" w:hRule="atLeast"/>
        </w:trPr>
        <w:tc>
          <w:tcPr>
            <w:tcW w:w="4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2E4EC0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Fecha de Inicio</w:t>
            </w:r>
          </w:p>
          <w:p w14:paraId="5A8FD31F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29/oct/2025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32F04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Fecha terminación</w:t>
            </w:r>
          </w:p>
          <w:p w14:paraId="414F95BA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07/nov/2025</w:t>
            </w:r>
          </w:p>
        </w:tc>
      </w:tr>
      <w:tr w14:paraId="18DEFCD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892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14:paraId="4EDE332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66CF1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Suspensión:  N/A</w:t>
            </w:r>
          </w:p>
        </w:tc>
      </w:tr>
      <w:tr w14:paraId="4F047CB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2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DB563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Reanudación: N/A</w:t>
            </w:r>
          </w:p>
        </w:tc>
      </w:tr>
      <w:tr w14:paraId="5506F93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16BF1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Cesión: N/A</w:t>
            </w:r>
          </w:p>
        </w:tc>
      </w:tr>
      <w:tr w14:paraId="5AFD0C8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42FDE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14:paraId="2A543FD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739D7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3D2C4EC">
            <w:pPr>
              <w:pStyle w:val="18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4.INFORME CONTABLE Y FINANCIERO</w:t>
            </w:r>
          </w:p>
          <w:p w14:paraId="37D96714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294ACC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D614F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val="es-ES"/>
              </w:rPr>
              <w:t>Valor inicial del contrato: Es hasta por la suma de DOS MILLONES CIENTO OCHENTA Y CUATRO MIL PESOS M/CTE ($2.184.000)</w:t>
            </w:r>
          </w:p>
        </w:tc>
      </w:tr>
      <w:tr w14:paraId="75F7F05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6D1B6">
            <w:pPr>
              <w:pStyle w:val="18"/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Adición: N/A</w:t>
            </w:r>
          </w:p>
        </w:tc>
      </w:tr>
      <w:tr w14:paraId="7DE0980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BD614">
            <w:pPr>
              <w:pStyle w:val="18"/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Prórroga: </w:t>
            </w:r>
            <w:r>
              <w:rPr>
                <w:rFonts w:ascii="Tahoma" w:hAnsi="Tahoma" w:cs="Tahoma"/>
                <w:szCs w:val="24"/>
              </w:rPr>
              <w:t>﻿</w:t>
            </w:r>
            <w:r>
              <w:rPr>
                <w:rFonts w:ascii="Arial" w:hAnsi="Arial" w:cs="Arial"/>
                <w:szCs w:val="24"/>
              </w:rPr>
              <w:t>N/A</w:t>
            </w:r>
          </w:p>
        </w:tc>
      </w:tr>
      <w:tr w14:paraId="6A2C16E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B3CFD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Información para Retención en la fuente:</w:t>
            </w:r>
          </w:p>
          <w:p w14:paraId="2C3436EE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1F05D20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8"/>
              <w:tblW w:w="9953" w:type="dxa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8683"/>
              <w:gridCol w:w="639"/>
              <w:gridCol w:w="631"/>
            </w:tblGrid>
            <w:tr w14:paraId="72068882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680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77C94E">
                  <w:pPr>
                    <w:pStyle w:val="18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67274F3">
                  <w:pPr>
                    <w:pStyle w:val="18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FD7048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C96A79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14:paraId="611A5494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680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AFDA49">
                  <w:pPr>
                    <w:pStyle w:val="18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56147D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5CBD87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5DFADC6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14:paraId="30AA8659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711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2B8ED4">
                  <w:pPr>
                    <w:pStyle w:val="18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13256C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8F61DE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1CB4AE9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46C42AF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7B2E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Información:</w:t>
            </w:r>
          </w:p>
          <w:tbl>
            <w:tblPr>
              <w:tblStyle w:val="8"/>
              <w:tblW w:w="9957" w:type="dxa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2489"/>
              <w:gridCol w:w="2489"/>
              <w:gridCol w:w="2489"/>
              <w:gridCol w:w="2490"/>
            </w:tblGrid>
            <w:tr w14:paraId="53490AFD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595" w:hRule="atLeast"/>
              </w:trPr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75E751">
                  <w:pPr>
                    <w:pStyle w:val="18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37FE72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9242B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5D6DC6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14:paraId="70171E15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1296" w:hRule="atLeast"/>
              </w:trPr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375F62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52F36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5107E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A9971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41E9F0B5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1C266F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" w:hRule="atLeast"/>
        </w:trPr>
        <w:tc>
          <w:tcPr>
            <w:tcW w:w="100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7FC1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E9DF3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14:paraId="4BC6D4F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" w:hRule="atLeast"/>
        </w:trPr>
        <w:tc>
          <w:tcPr>
            <w:tcW w:w="31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87062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C14CD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14:paraId="67B683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79" w:hRule="atLeast"/>
        </w:trPr>
        <w:tc>
          <w:tcPr>
            <w:tcW w:w="3158" w:type="dxa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E4CF1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5E86FA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color="auto" w:sz="4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0478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94515E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>
              <w:rPr>
                <w:rFonts w:hint="default" w:ascii="Arial" w:hAnsi="Arial" w:eastAsia="SimSun" w:cs="Arial"/>
                <w:sz w:val="24"/>
                <w:szCs w:val="24"/>
              </w:rPr>
              <w:t>9492548541</w:t>
            </w:r>
          </w:p>
          <w:p w14:paraId="6D0268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>
              <w:rPr>
                <w:rFonts w:hint="default" w:ascii="Arial" w:hAnsi="Arial" w:eastAsia="SimSun" w:cs="Arial"/>
                <w:sz w:val="24"/>
                <w:szCs w:val="24"/>
              </w:rPr>
              <w:t>1855643693</w:t>
            </w:r>
          </w:p>
          <w:p w14:paraId="1079734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</w:rPr>
              <w:t>APORTES EN LINEA</w:t>
            </w:r>
          </w:p>
          <w:p w14:paraId="1E48496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16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/</w:t>
            </w:r>
            <w:r>
              <w:rPr>
                <w:rFonts w:hint="default" w:ascii="Arial" w:hAnsi="Arial" w:eastAsia="Arial" w:cs="Arial"/>
                <w:color w:val="000000"/>
                <w:sz w:val="24"/>
                <w:szCs w:val="24"/>
                <w:lang w:val="es-ES"/>
              </w:rPr>
              <w:t>10</w:t>
            </w:r>
            <w:bookmarkStart w:id="0" w:name="_GoBack"/>
            <w:bookmarkEnd w:id="0"/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/2025</w:t>
            </w:r>
          </w:p>
          <w:p w14:paraId="5635C4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SEPTIEMBRE 2025</w:t>
            </w:r>
          </w:p>
        </w:tc>
      </w:tr>
      <w:tr w14:paraId="2A675C9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F2F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 El contratista adjunta seguridad social del mes de septiembre de 2025 para el pago de esta cuenta, según decreto 1273 de 23/07/2018 que permite efectuar la cancelación mes vencido de la seguridad social. Se</w:t>
            </w:r>
            <w:r>
              <w:rPr>
                <w:rFonts w:hint="default"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compromete a pagar seguridad social correspondiente.</w:t>
            </w:r>
          </w:p>
        </w:tc>
      </w:tr>
      <w:tr w14:paraId="5DFF65F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730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14:paraId="49FE889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8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707C6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Concepto Supervisor:</w:t>
            </w:r>
          </w:p>
          <w:p w14:paraId="5EB94482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4F2115F">
            <w:pPr>
              <w:pStyle w:val="32"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Mediante el presente documento a continuación relaciono las actividades realizadas según el contrato de Prestación de Servicios No 4162.010.26.1.4154-2025</w:t>
            </w:r>
          </w:p>
          <w:p w14:paraId="55912634">
            <w:pPr>
              <w:pStyle w:val="32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762AEB02">
            <w:pPr>
              <w:pStyle w:val="32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30D9562B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1. Apoyar el desarrollo de las actividades formativas facilitando los procesos y estrategias del proyecto gestionando acciones para la iniciación y formación deportiva a través de sesiones de clase y la dinamización de espacios que promuevan el aprendizaje, la integración, la participación de la población beneficiaria y el fortalecimiento de estas disciplinas.</w:t>
            </w:r>
          </w:p>
          <w:p w14:paraId="1CCB77DB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  <w:p w14:paraId="44C1C3EE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•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El contratista apoyó con la intervención jornada de actividad física con el grupo de adulto mayor, nueva base comuna 7 de Santiago de Cali, con 15 beneficiarios.</w:t>
            </w:r>
          </w:p>
          <w:p w14:paraId="6FC53826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  <w:p w14:paraId="5736315C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  <w:p w14:paraId="58866437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2.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36BF7B41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  <w:p w14:paraId="6AE84E51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•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El contratista brindó apoyo con el registro de los beneficiarios del programa carreras y caminatas a la plataforma Sider de la secretaria de deporte y recreación, para llevar un control efectivo sobre la atención ofertada durante este periodo.</w:t>
            </w:r>
          </w:p>
          <w:p w14:paraId="40822D62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  <w:p w14:paraId="5F6CD483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  <w:p w14:paraId="6D11743B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3.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Asistir o brindar apoyo en reuniones, capacitaciones o espacios formativos convocados por el área de Fomento, o que estén directamente relacionados con las actividades del cargo y el desarrollo del programa.</w:t>
            </w:r>
          </w:p>
          <w:p w14:paraId="51A4F08C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  <w:p w14:paraId="3FAD011A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El contratista asistió a una mesa de trabajo citada por el programa para socializar las actividades realizadas durante este periodo fijando los alcances y las metas a cumplir.</w:t>
            </w:r>
          </w:p>
          <w:p w14:paraId="2F06A891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  <w:p w14:paraId="4C95866D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  <w:p w14:paraId="136A6E63">
            <w:pPr>
              <w:autoSpaceDE w:val="0"/>
              <w:adjustRightInd w:val="0"/>
              <w:rPr>
                <w:rFonts w:ascii="Arial" w:hAnsi="Arial" w:eastAsia="Arial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  <w:lang w:eastAsia="ar-SA"/>
              </w:rPr>
              <w:t>4.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  <w:lang w:eastAsia="ar-SA"/>
              </w:rPr>
              <w:tab/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  <w:lang w:eastAsia="ar-SA"/>
              </w:rPr>
              <w:t>Las demás relacionadas con el desarrollo del objeto contractual</w:t>
            </w:r>
          </w:p>
          <w:p w14:paraId="71B03BE3">
            <w:pPr>
              <w:adjustRightInd w:val="0"/>
              <w:jc w:val="both"/>
              <w:rPr>
                <w:rFonts w:ascii="Arial" w:hAnsi="Arial" w:cs="Arial" w:eastAsiaTheme="minorHAnsi"/>
                <w:sz w:val="24"/>
                <w:szCs w:val="24"/>
              </w:rPr>
            </w:pPr>
          </w:p>
          <w:p w14:paraId="34DC6038">
            <w:pPr>
              <w:pStyle w:val="32"/>
              <w:numPr>
                <w:ilvl w:val="0"/>
                <w:numId w:val="2"/>
              </w:numPr>
              <w:tabs>
                <w:tab w:val="left" w:pos="430"/>
              </w:tabs>
              <w:spacing w:before="275"/>
              <w:ind w:right="58"/>
              <w:rPr>
                <w:sz w:val="24"/>
              </w:rPr>
            </w:pPr>
            <w:r>
              <w:rPr>
                <w:sz w:val="24"/>
              </w:rPr>
              <w:t>El contratista realizó una actividad de socialización de la oferta institucional que ofrece la Secretaria del Deporte y Recreación.</w:t>
            </w:r>
          </w:p>
          <w:p w14:paraId="5AAFA114">
            <w:pPr>
              <w:pStyle w:val="32"/>
              <w:tabs>
                <w:tab w:val="left" w:pos="430"/>
              </w:tabs>
              <w:spacing w:before="275"/>
              <w:ind w:right="58"/>
              <w:rPr>
                <w:sz w:val="24"/>
              </w:rPr>
            </w:pPr>
          </w:p>
          <w:p w14:paraId="4B51875D">
            <w:pPr>
              <w:pStyle w:val="32"/>
              <w:tabs>
                <w:tab w:val="left" w:pos="430"/>
              </w:tabs>
              <w:spacing w:before="275"/>
              <w:ind w:right="58"/>
              <w:rPr>
                <w:sz w:val="24"/>
              </w:rPr>
            </w:pPr>
          </w:p>
          <w:p w14:paraId="5903D6BB">
            <w:pPr>
              <w:adjustRightInd w:val="0"/>
              <w:jc w:val="both"/>
              <w:rPr>
                <w:rFonts w:ascii="Arial" w:hAnsi="Arial" w:cs="Arial" w:eastAsiaTheme="minorHAnsi"/>
                <w:sz w:val="24"/>
                <w:szCs w:val="24"/>
              </w:rPr>
            </w:pPr>
          </w:p>
          <w:p w14:paraId="57CEE43D">
            <w:pPr>
              <w:adjustRightInd w:val="0"/>
              <w:jc w:val="both"/>
              <w:rPr>
                <w:rFonts w:ascii="Arial" w:hAnsi="Arial" w:cs="Arial" w:eastAsiaTheme="minorHAnsi"/>
                <w:sz w:val="24"/>
                <w:szCs w:val="24"/>
                <w:lang w:val="es-CO"/>
              </w:rPr>
            </w:pPr>
            <w:r>
              <w:rPr>
                <w:rFonts w:ascii="Arial" w:hAnsi="Arial" w:cs="Arial" w:eastAsiaTheme="minorHAnsi"/>
                <w:sz w:val="24"/>
                <w:szCs w:val="24"/>
                <w:lang w:val="es-CO"/>
              </w:rPr>
              <w:t>MEDIO DE VERIFICACION</w:t>
            </w:r>
          </w:p>
          <w:p w14:paraId="3716E136">
            <w:pPr>
              <w:adjustRightInd w:val="0"/>
              <w:jc w:val="both"/>
              <w:rPr>
                <w:rFonts w:ascii="Arial" w:hAnsi="Arial" w:cs="Arial" w:eastAsiaTheme="minorHAnsi"/>
                <w:sz w:val="24"/>
                <w:szCs w:val="24"/>
                <w:lang w:val="es-CO"/>
              </w:rPr>
            </w:pPr>
          </w:p>
          <w:p w14:paraId="03CAA16C">
            <w:pPr>
              <w:pStyle w:val="32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1D858173">
            <w:pPr>
              <w:pStyle w:val="32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64939EDE">
            <w:pPr>
              <w:pStyle w:val="32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>
              <w:fldChar w:fldCharType="begin"/>
            </w:r>
            <w:r>
              <w:instrText xml:space="preserve"> HYPERLINK "https://drive.google.com/drive/folders/1dn9jZOCi_Kc7m5M7Yf_HMGHoLoENpXtX?usp=drive_link"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https://drive.google.com/drive/folders/1dn9jZOCi_Kc7m5M7Yf_HMGHoLoENpXtX?usp=driv</w:t>
            </w:r>
            <w:r>
              <w:rPr>
                <w:color w:val="0000FF"/>
                <w:spacing w:val="-2"/>
                <w:sz w:val="24"/>
                <w:u w:val="single" w:color="0000FF"/>
              </w:rPr>
              <w:fldChar w:fldCharType="end"/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"https://drive.google.com/drive/folders/1dn9jZOCi_Kc7m5M7Yf_HMGHoLoENpXtX?usp=drive_link"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4"/>
                <w:u w:val="single" w:color="0000FF"/>
              </w:rPr>
              <w:t>e_link</w:t>
            </w:r>
            <w:r>
              <w:rPr>
                <w:color w:val="0000FF"/>
                <w:spacing w:val="-2"/>
                <w:sz w:val="24"/>
                <w:u w:val="single" w:color="0000FF"/>
              </w:rPr>
              <w:fldChar w:fldCharType="end"/>
            </w:r>
          </w:p>
          <w:p w14:paraId="0F9F66AF">
            <w:pPr>
              <w:pStyle w:val="32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BFCBB20">
            <w:pPr>
              <w:pStyle w:val="32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24D95DB">
            <w:pPr>
              <w:pStyle w:val="32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132EEC2">
            <w:pPr>
              <w:pStyle w:val="32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14:paraId="4B27A95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95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B68C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Recibo a Satisfacción de Servicios: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instrText xml:space="preserve"> MERGEFIELD CONTRATO </w:instrTex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4162.010.26.1.4154-2025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fldChar w:fldCharType="end"/>
            </w:r>
          </w:p>
          <w:p w14:paraId="44CB6D29">
            <w:pPr>
              <w:pStyle w:val="32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14:paraId="2ED7AFC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5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79AF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14:paraId="4B985A94">
            <w:pPr>
              <w:pStyle w:val="32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14:paraId="74D986E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85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BBBC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Observaciones al informe técnico: Se hace entrega del informe de gestión de este contrato y del Back up.</w:t>
            </w:r>
          </w:p>
          <w:p w14:paraId="237FB1ED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1D6940A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8E910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B1FDFA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14:paraId="437D9E1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93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7EDF18">
            <w:pPr>
              <w:pStyle w:val="18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434B86C2">
            <w:pPr>
              <w:pStyle w:val="18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4F90320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5A0A2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14:paraId="5C4A01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B3151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8FFF247">
            <w:pPr>
              <w:pStyle w:val="18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DFE5F51">
            <w:pPr>
              <w:pStyle w:val="18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</w:p>
          <w:p w14:paraId="129B71E2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14A4775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7785CA7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5F078FE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467D315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54B66D9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06C9B34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br w:type="textWrapping"/>
            </w:r>
            <w:r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118B0B43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E3BB613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3545840</wp:posOffset>
                      </wp:positionH>
                      <wp:positionV relativeFrom="paragraph">
                        <wp:posOffset>36195</wp:posOffset>
                      </wp:positionV>
                      <wp:extent cx="342900" cy="129540"/>
                      <wp:effectExtent l="38100" t="57150" r="38100" b="41910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8">
                                <w14:nvContentPartPr>
                                  <w14:cNvPr id="1775170728" name="Entrada de lápiz 14"/>
                                  <w14:cNvContentPartPr/>
                                </w14:nvContentPartPr>
                                <w14:xfrm>
                                  <a:off x="0" y="0"/>
                                  <a:ext cx="342900" cy="12954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4" o:spid="_x0000_s1026" o:spt="75" style="position:absolute;left:0pt;margin-left:279.2pt;margin-top:2.85pt;height:10.2pt;width:27pt;z-index:251662336;mso-width-relative:page;mso-height-relative:page;" coordsize="21600,21600" o:gfxdata="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">
                      <v:imagedata r:id="rId9"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10">
                                <w14:nvContentPartPr>
                                  <w14:cNvPr id="1669863984" name="Entrada de lápiz 11"/>
                                  <w14:cNvContentPartPr/>
                                </w14:nvContentPartPr>
                                <w14:xfrm>
                                  <a:off x="0" y="0"/>
                                  <a:ext cx="187200" cy="25416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">
                      <v:imagedata r:id="rId11"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3C4BB3C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D4FDFCF">
            <w:pPr>
              <w:pStyle w:val="18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szCs w:val="24"/>
              </w:rPr>
              <w:tab/>
            </w:r>
          </w:p>
        </w:tc>
      </w:tr>
      <w:tr w14:paraId="1AB422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8B4FD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Fecha de suscripción del informe de supervisión: Distrito de Santiago De Cali, </w:t>
            </w:r>
            <w:r>
              <w:rPr>
                <w:rFonts w:hint="default" w:ascii="Arial" w:hAnsi="Arial" w:cs="Arial"/>
                <w:szCs w:val="24"/>
                <w:lang w:val="es-ES"/>
              </w:rPr>
              <w:t>07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hint="default" w:ascii="Arial" w:hAnsi="Arial" w:cs="Arial"/>
                <w:szCs w:val="24"/>
                <w:lang w:val="es-ES"/>
              </w:rPr>
              <w:t>nov</w:t>
            </w:r>
            <w:r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BA80AF6">
      <w:pPr>
        <w:rPr>
          <w:rFonts w:ascii="Arial" w:hAnsi="Arial" w:cs="Arial"/>
          <w:sz w:val="24"/>
          <w:szCs w:val="24"/>
        </w:rPr>
        <w:sectPr>
          <w:headerReference r:id="rId3" w:type="default"/>
          <w:footerReference r:id="rId4" w:type="default"/>
          <w:pgSz w:w="12242" w:h="15842"/>
          <w:pgMar w:top="1134" w:right="1134" w:bottom="1701" w:left="1134" w:header="720" w:footer="1134" w:gutter="0"/>
          <w:pgNumType w:start="1"/>
          <w:cols w:space="720" w:num="1"/>
        </w:sectPr>
      </w:pPr>
    </w:p>
    <w:p w14:paraId="48B935D7">
      <w:pPr>
        <w:rPr>
          <w:rFonts w:ascii="Arial" w:hAnsi="Arial" w:cs="Arial"/>
          <w:sz w:val="24"/>
          <w:szCs w:val="24"/>
        </w:rPr>
      </w:pPr>
    </w:p>
    <w:sectPr>
      <w:headerReference r:id="rId5" w:type="default"/>
      <w:footerReference r:id="rId6" w:type="default"/>
      <w:type w:val="continuous"/>
      <w:pgSz w:w="12242" w:h="15842"/>
      <w:pgMar w:top="1134" w:right="1134" w:bottom="1701" w:left="1134" w:header="720" w:footer="113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C2B4C">
    <w:pPr>
      <w:pStyle w:val="21"/>
      <w:jc w:val="both"/>
      <w:rPr>
        <w:rFonts w:ascii="Arial" w:hAnsi="Arial" w:cs="Arial"/>
        <w:sz w:val="16"/>
        <w:szCs w:val="16"/>
      </w:rPr>
    </w:pPr>
  </w:p>
  <w:p w14:paraId="6065CA3D">
    <w:pPr>
      <w:pStyle w:val="21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C0C78E0">
    <w:pPr>
      <w:pStyle w:val="21"/>
      <w:tabs>
        <w:tab w:val="right" w:pos="8505"/>
        <w:tab w:val="clear" w:pos="8504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2322F">
    <w:pPr>
      <w:pStyle w:val="21"/>
      <w:jc w:val="both"/>
      <w:rPr>
        <w:rFonts w:ascii="Arial" w:hAnsi="Arial" w:cs="Arial"/>
        <w:sz w:val="16"/>
        <w:szCs w:val="16"/>
      </w:rPr>
    </w:pPr>
  </w:p>
  <w:p w14:paraId="1BEC143C">
    <w:pPr>
      <w:pStyle w:val="21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AD10F7F">
    <w:pPr>
      <w:pStyle w:val="21"/>
      <w:tabs>
        <w:tab w:val="right" w:pos="8505"/>
        <w:tab w:val="clear" w:pos="8504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10064" w:type="dxa"/>
      <w:tblInd w:w="137" w:type="dxa"/>
      <w:tblLayout w:type="fixed"/>
      <w:tblCellMar>
        <w:top w:w="0" w:type="dxa"/>
        <w:left w:w="10" w:type="dxa"/>
        <w:bottom w:w="0" w:type="dxa"/>
        <w:right w:w="10" w:type="dxa"/>
      </w:tblCellMar>
    </w:tblPr>
    <w:tblGrid>
      <w:gridCol w:w="2835"/>
      <w:gridCol w:w="4649"/>
      <w:gridCol w:w="1418"/>
      <w:gridCol w:w="1162"/>
    </w:tblGrid>
    <w:tr w14:paraId="24614335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266" w:hRule="atLeast"/>
      </w:trPr>
      <w:tc>
        <w:tcPr>
          <w:tcW w:w="2835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E7A55F">
          <w:pPr>
            <w:pStyle w:val="19"/>
            <w:jc w:val="center"/>
          </w:pPr>
          <w:r>
            <w:rPr>
              <w:rFonts w:ascii="Arial" w:hAnsi="Arial" w:cs="Arial"/>
              <w:sz w:val="14"/>
              <w:szCs w:val="14"/>
              <w:lang w:val="es-CO" w:eastAsia="es-CO"/>
            </w:rPr>
            <w:drawing>
              <wp:inline distT="0" distB="0" distL="0" distR="0">
                <wp:extent cx="1079500" cy="828675"/>
                <wp:effectExtent l="0" t="0" r="5853" b="9525"/>
                <wp:docPr id="459007036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9007036" name="Imagen 4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67BFDD04">
          <w:pPr>
            <w:pStyle w:val="19"/>
            <w:jc w:val="center"/>
            <w:rPr>
              <w:sz w:val="14"/>
              <w:szCs w:val="14"/>
              <w:lang w:val="es-CO" w:eastAsia="es-CO"/>
            </w:rPr>
          </w:pPr>
        </w:p>
        <w:p w14:paraId="468EC270">
          <w:pPr>
            <w:pStyle w:val="19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DC61050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6CADCB">
          <w:pPr>
            <w:pStyle w:val="19"/>
            <w:jc w:val="center"/>
            <w:rPr>
              <w:rFonts w:ascii="Arial" w:hAnsi="Arial" w:cs="Arial"/>
            </w:rPr>
          </w:pPr>
        </w:p>
        <w:p w14:paraId="7E5431C3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7F06110E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26C932CF">
          <w:pPr>
            <w:pStyle w:val="19"/>
            <w:jc w:val="center"/>
            <w:rPr>
              <w:rFonts w:ascii="Arial" w:hAnsi="Arial" w:cs="Arial"/>
            </w:rPr>
          </w:pPr>
        </w:p>
        <w:p w14:paraId="0FAEF842">
          <w:pPr>
            <w:pStyle w:val="19"/>
            <w:jc w:val="center"/>
            <w:rPr>
              <w:rFonts w:ascii="Arial" w:hAnsi="Arial" w:cs="Arial"/>
            </w:rPr>
          </w:pPr>
        </w:p>
        <w:p w14:paraId="4676B346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C86037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200B6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14:paraId="4F2F9B6F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546" w:hRule="atLeast"/>
      </w:trPr>
      <w:tc>
        <w:tcPr>
          <w:tcW w:w="2835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5C204B">
          <w:pPr>
            <w:pStyle w:val="19"/>
          </w:pPr>
        </w:p>
      </w:tc>
      <w:tc>
        <w:tcPr>
          <w:tcW w:w="4649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4FC77E">
          <w:pPr>
            <w:pStyle w:val="19"/>
          </w:pPr>
        </w:p>
      </w:tc>
      <w:tc>
        <w:tcPr>
          <w:tcW w:w="141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A51C58">
          <w:pPr>
            <w:pStyle w:val="19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3D2135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6ADF77">
    <w:pPr>
      <w:pStyle w:val="1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10064" w:type="dxa"/>
      <w:tblInd w:w="137" w:type="dxa"/>
      <w:tblLayout w:type="fixed"/>
      <w:tblCellMar>
        <w:top w:w="0" w:type="dxa"/>
        <w:left w:w="10" w:type="dxa"/>
        <w:bottom w:w="0" w:type="dxa"/>
        <w:right w:w="10" w:type="dxa"/>
      </w:tblCellMar>
    </w:tblPr>
    <w:tblGrid>
      <w:gridCol w:w="2835"/>
      <w:gridCol w:w="4649"/>
      <w:gridCol w:w="1418"/>
      <w:gridCol w:w="1162"/>
    </w:tblGrid>
    <w:tr w14:paraId="7C7E6587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266" w:hRule="atLeast"/>
      </w:trPr>
      <w:tc>
        <w:tcPr>
          <w:tcW w:w="2835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BD4093">
          <w:pPr>
            <w:pStyle w:val="19"/>
            <w:jc w:val="center"/>
          </w:pPr>
          <w:r>
            <w:rPr>
              <w:rFonts w:ascii="Arial" w:hAnsi="Arial" w:cs="Arial"/>
              <w:sz w:val="14"/>
              <w:szCs w:val="14"/>
              <w:lang w:val="es-CO" w:eastAsia="es-CO"/>
            </w:rPr>
            <w:drawing>
              <wp:inline distT="0" distB="0" distL="0" distR="0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14631EEC">
          <w:pPr>
            <w:pStyle w:val="19"/>
            <w:jc w:val="center"/>
            <w:rPr>
              <w:sz w:val="14"/>
              <w:szCs w:val="14"/>
              <w:lang w:val="es-CO" w:eastAsia="es-CO"/>
            </w:rPr>
          </w:pPr>
        </w:p>
        <w:p w14:paraId="39A5FD35">
          <w:pPr>
            <w:pStyle w:val="19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FEF99F2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F19B87">
          <w:pPr>
            <w:pStyle w:val="19"/>
            <w:jc w:val="center"/>
            <w:rPr>
              <w:rFonts w:ascii="Arial" w:hAnsi="Arial" w:cs="Arial"/>
            </w:rPr>
          </w:pPr>
        </w:p>
        <w:p w14:paraId="70E84FE0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1B4D294E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7A366295">
          <w:pPr>
            <w:pStyle w:val="19"/>
            <w:jc w:val="center"/>
            <w:rPr>
              <w:rFonts w:ascii="Arial" w:hAnsi="Arial" w:cs="Arial"/>
            </w:rPr>
          </w:pPr>
        </w:p>
        <w:p w14:paraId="1370F8C0">
          <w:pPr>
            <w:pStyle w:val="19"/>
            <w:jc w:val="center"/>
            <w:rPr>
              <w:rFonts w:ascii="Arial" w:hAnsi="Arial" w:cs="Arial"/>
            </w:rPr>
          </w:pPr>
        </w:p>
        <w:p w14:paraId="700392B9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420AD28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9FAB6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14:paraId="46B3CE5E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546" w:hRule="atLeast"/>
      </w:trPr>
      <w:tc>
        <w:tcPr>
          <w:tcW w:w="2835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09DC37">
          <w:pPr>
            <w:pStyle w:val="19"/>
          </w:pPr>
        </w:p>
      </w:tc>
      <w:tc>
        <w:tcPr>
          <w:tcW w:w="4649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51DA4F">
          <w:pPr>
            <w:pStyle w:val="19"/>
          </w:pPr>
        </w:p>
      </w:tc>
      <w:tc>
        <w:tcPr>
          <w:tcW w:w="141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30E89B">
          <w:pPr>
            <w:pStyle w:val="19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586F54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00D8B7">
    <w:pPr>
      <w:pStyle w:val="1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60893B13"/>
    <w:multiLevelType w:val="multilevel"/>
    <w:tmpl w:val="60893B13"/>
    <w:lvl w:ilvl="0" w:tentative="0">
      <w:start w:val="0"/>
      <w:numFmt w:val="bullet"/>
      <w:lvlText w:val=""/>
      <w:lvlJc w:val="left"/>
      <w:pPr>
        <w:ind w:left="43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360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2362" w:hanging="360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324" w:hanging="360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285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247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208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169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131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01C2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2F11"/>
    <w:rsid w:val="00054C4F"/>
    <w:rsid w:val="00057766"/>
    <w:rsid w:val="00057A18"/>
    <w:rsid w:val="000615A3"/>
    <w:rsid w:val="00071775"/>
    <w:rsid w:val="000766A9"/>
    <w:rsid w:val="00081E1C"/>
    <w:rsid w:val="000832A3"/>
    <w:rsid w:val="00085E6A"/>
    <w:rsid w:val="00087044"/>
    <w:rsid w:val="0009036B"/>
    <w:rsid w:val="000924F7"/>
    <w:rsid w:val="000A39F1"/>
    <w:rsid w:val="000B538A"/>
    <w:rsid w:val="000C78A5"/>
    <w:rsid w:val="000C7F5A"/>
    <w:rsid w:val="000D11F2"/>
    <w:rsid w:val="000D448A"/>
    <w:rsid w:val="000D5EE1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58B6"/>
    <w:rsid w:val="00127217"/>
    <w:rsid w:val="00130FB3"/>
    <w:rsid w:val="00135074"/>
    <w:rsid w:val="00135FA6"/>
    <w:rsid w:val="00140FD6"/>
    <w:rsid w:val="001434FC"/>
    <w:rsid w:val="00156E9D"/>
    <w:rsid w:val="00157E53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0DC4"/>
    <w:rsid w:val="001F46E1"/>
    <w:rsid w:val="001F67F2"/>
    <w:rsid w:val="001F6B5C"/>
    <w:rsid w:val="001F75CD"/>
    <w:rsid w:val="00205A23"/>
    <w:rsid w:val="002139FF"/>
    <w:rsid w:val="002140B4"/>
    <w:rsid w:val="00216019"/>
    <w:rsid w:val="00217253"/>
    <w:rsid w:val="00223AD8"/>
    <w:rsid w:val="00233FB3"/>
    <w:rsid w:val="00243114"/>
    <w:rsid w:val="00254260"/>
    <w:rsid w:val="00256830"/>
    <w:rsid w:val="00256BA6"/>
    <w:rsid w:val="002635DD"/>
    <w:rsid w:val="00266AD2"/>
    <w:rsid w:val="00266B1D"/>
    <w:rsid w:val="002750F3"/>
    <w:rsid w:val="00285B64"/>
    <w:rsid w:val="002917AA"/>
    <w:rsid w:val="002A6839"/>
    <w:rsid w:val="002B1282"/>
    <w:rsid w:val="002B4E69"/>
    <w:rsid w:val="002C01C3"/>
    <w:rsid w:val="002C516B"/>
    <w:rsid w:val="002C53F5"/>
    <w:rsid w:val="002C66A4"/>
    <w:rsid w:val="002D1B51"/>
    <w:rsid w:val="002D1FD6"/>
    <w:rsid w:val="002D36E8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A4D"/>
    <w:rsid w:val="00362F6F"/>
    <w:rsid w:val="0037399A"/>
    <w:rsid w:val="00382E94"/>
    <w:rsid w:val="003861A8"/>
    <w:rsid w:val="00386CB3"/>
    <w:rsid w:val="003941CB"/>
    <w:rsid w:val="003951F4"/>
    <w:rsid w:val="003A1AED"/>
    <w:rsid w:val="003A301C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2881"/>
    <w:rsid w:val="00433A4B"/>
    <w:rsid w:val="004463F2"/>
    <w:rsid w:val="00454A6F"/>
    <w:rsid w:val="0045600C"/>
    <w:rsid w:val="00457B81"/>
    <w:rsid w:val="00460412"/>
    <w:rsid w:val="00462C87"/>
    <w:rsid w:val="00466D30"/>
    <w:rsid w:val="004672B9"/>
    <w:rsid w:val="00471737"/>
    <w:rsid w:val="00482F24"/>
    <w:rsid w:val="004858DF"/>
    <w:rsid w:val="00485CE8"/>
    <w:rsid w:val="00492DE3"/>
    <w:rsid w:val="004B1C8D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1BF"/>
    <w:rsid w:val="004F1833"/>
    <w:rsid w:val="004F2E35"/>
    <w:rsid w:val="00500741"/>
    <w:rsid w:val="00503112"/>
    <w:rsid w:val="0050625A"/>
    <w:rsid w:val="005072F6"/>
    <w:rsid w:val="00512EFC"/>
    <w:rsid w:val="00516584"/>
    <w:rsid w:val="00521502"/>
    <w:rsid w:val="0052257B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5E29FF"/>
    <w:rsid w:val="005E58CE"/>
    <w:rsid w:val="0060175F"/>
    <w:rsid w:val="00605056"/>
    <w:rsid w:val="006132A6"/>
    <w:rsid w:val="00617B41"/>
    <w:rsid w:val="00617CE5"/>
    <w:rsid w:val="006224F1"/>
    <w:rsid w:val="00623ADC"/>
    <w:rsid w:val="006279DD"/>
    <w:rsid w:val="006307D2"/>
    <w:rsid w:val="0063317E"/>
    <w:rsid w:val="00643BD3"/>
    <w:rsid w:val="006541FE"/>
    <w:rsid w:val="00660CC9"/>
    <w:rsid w:val="006638D7"/>
    <w:rsid w:val="00667491"/>
    <w:rsid w:val="00673C49"/>
    <w:rsid w:val="0067690B"/>
    <w:rsid w:val="00681024"/>
    <w:rsid w:val="00682FEA"/>
    <w:rsid w:val="006840F0"/>
    <w:rsid w:val="0068475C"/>
    <w:rsid w:val="006913E6"/>
    <w:rsid w:val="0069145E"/>
    <w:rsid w:val="006A0413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E0133"/>
    <w:rsid w:val="006E055F"/>
    <w:rsid w:val="006F4474"/>
    <w:rsid w:val="006F66CA"/>
    <w:rsid w:val="006F7416"/>
    <w:rsid w:val="00700681"/>
    <w:rsid w:val="0071504E"/>
    <w:rsid w:val="00715CBD"/>
    <w:rsid w:val="0071632B"/>
    <w:rsid w:val="00722560"/>
    <w:rsid w:val="00731D48"/>
    <w:rsid w:val="007323B6"/>
    <w:rsid w:val="0073550B"/>
    <w:rsid w:val="00736BB5"/>
    <w:rsid w:val="00742A77"/>
    <w:rsid w:val="007560E0"/>
    <w:rsid w:val="007609C9"/>
    <w:rsid w:val="0076410B"/>
    <w:rsid w:val="00784B1C"/>
    <w:rsid w:val="00795936"/>
    <w:rsid w:val="00795CAE"/>
    <w:rsid w:val="007A19EC"/>
    <w:rsid w:val="007C6A55"/>
    <w:rsid w:val="007C7AC3"/>
    <w:rsid w:val="007D2727"/>
    <w:rsid w:val="007E0417"/>
    <w:rsid w:val="007E0C76"/>
    <w:rsid w:val="007E1CA6"/>
    <w:rsid w:val="008033AD"/>
    <w:rsid w:val="00810ADA"/>
    <w:rsid w:val="00810BAD"/>
    <w:rsid w:val="008112EC"/>
    <w:rsid w:val="00811C42"/>
    <w:rsid w:val="00814952"/>
    <w:rsid w:val="00817917"/>
    <w:rsid w:val="00820CC9"/>
    <w:rsid w:val="008218EA"/>
    <w:rsid w:val="008234DC"/>
    <w:rsid w:val="00825657"/>
    <w:rsid w:val="00834C06"/>
    <w:rsid w:val="00835CAD"/>
    <w:rsid w:val="00843D3E"/>
    <w:rsid w:val="00844817"/>
    <w:rsid w:val="008573C7"/>
    <w:rsid w:val="008751A9"/>
    <w:rsid w:val="00884F7E"/>
    <w:rsid w:val="008A44F5"/>
    <w:rsid w:val="008A4976"/>
    <w:rsid w:val="008C1738"/>
    <w:rsid w:val="008C2140"/>
    <w:rsid w:val="008D7D79"/>
    <w:rsid w:val="008E0A8D"/>
    <w:rsid w:val="008E4486"/>
    <w:rsid w:val="008E4AA2"/>
    <w:rsid w:val="008F33D8"/>
    <w:rsid w:val="00901980"/>
    <w:rsid w:val="00906C96"/>
    <w:rsid w:val="00906E1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90EB0"/>
    <w:rsid w:val="0099341C"/>
    <w:rsid w:val="00996E4E"/>
    <w:rsid w:val="009B755A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9F796B"/>
    <w:rsid w:val="00A026C8"/>
    <w:rsid w:val="00A047C5"/>
    <w:rsid w:val="00A04C2D"/>
    <w:rsid w:val="00A10065"/>
    <w:rsid w:val="00A101E1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5BF"/>
    <w:rsid w:val="00A57768"/>
    <w:rsid w:val="00A65BC4"/>
    <w:rsid w:val="00A66BBA"/>
    <w:rsid w:val="00A72195"/>
    <w:rsid w:val="00A74105"/>
    <w:rsid w:val="00A74EAD"/>
    <w:rsid w:val="00A865BA"/>
    <w:rsid w:val="00AA1250"/>
    <w:rsid w:val="00AA4624"/>
    <w:rsid w:val="00AA5AFA"/>
    <w:rsid w:val="00AB1D46"/>
    <w:rsid w:val="00AB7E54"/>
    <w:rsid w:val="00AC0319"/>
    <w:rsid w:val="00AC360D"/>
    <w:rsid w:val="00AD535C"/>
    <w:rsid w:val="00AD7924"/>
    <w:rsid w:val="00AE07AC"/>
    <w:rsid w:val="00AE2055"/>
    <w:rsid w:val="00AE3185"/>
    <w:rsid w:val="00B04021"/>
    <w:rsid w:val="00B117A3"/>
    <w:rsid w:val="00B11E68"/>
    <w:rsid w:val="00B20EA8"/>
    <w:rsid w:val="00B215CF"/>
    <w:rsid w:val="00B265BF"/>
    <w:rsid w:val="00B31D63"/>
    <w:rsid w:val="00B33756"/>
    <w:rsid w:val="00B41F16"/>
    <w:rsid w:val="00B42D94"/>
    <w:rsid w:val="00B54D4B"/>
    <w:rsid w:val="00B6028F"/>
    <w:rsid w:val="00B60A20"/>
    <w:rsid w:val="00B62857"/>
    <w:rsid w:val="00B76E48"/>
    <w:rsid w:val="00B837F8"/>
    <w:rsid w:val="00B84E65"/>
    <w:rsid w:val="00B9215B"/>
    <w:rsid w:val="00B92B8F"/>
    <w:rsid w:val="00B9626E"/>
    <w:rsid w:val="00BA1164"/>
    <w:rsid w:val="00BA2251"/>
    <w:rsid w:val="00BA7C8B"/>
    <w:rsid w:val="00BB4F10"/>
    <w:rsid w:val="00BB5268"/>
    <w:rsid w:val="00BB7844"/>
    <w:rsid w:val="00BB79BF"/>
    <w:rsid w:val="00BC3390"/>
    <w:rsid w:val="00BC4736"/>
    <w:rsid w:val="00BD3F43"/>
    <w:rsid w:val="00BD60AA"/>
    <w:rsid w:val="00BE0922"/>
    <w:rsid w:val="00BE3E6B"/>
    <w:rsid w:val="00BE5DCE"/>
    <w:rsid w:val="00BE7EF2"/>
    <w:rsid w:val="00BF0112"/>
    <w:rsid w:val="00BF0BE8"/>
    <w:rsid w:val="00BF15BA"/>
    <w:rsid w:val="00BF7A78"/>
    <w:rsid w:val="00C105F3"/>
    <w:rsid w:val="00C155FC"/>
    <w:rsid w:val="00C16007"/>
    <w:rsid w:val="00C16C2B"/>
    <w:rsid w:val="00C22D9D"/>
    <w:rsid w:val="00C23D54"/>
    <w:rsid w:val="00C24789"/>
    <w:rsid w:val="00C30463"/>
    <w:rsid w:val="00C306EF"/>
    <w:rsid w:val="00C34601"/>
    <w:rsid w:val="00C35E72"/>
    <w:rsid w:val="00C37333"/>
    <w:rsid w:val="00C37FBE"/>
    <w:rsid w:val="00C4313A"/>
    <w:rsid w:val="00C43C7F"/>
    <w:rsid w:val="00C44DBB"/>
    <w:rsid w:val="00C45709"/>
    <w:rsid w:val="00C47AD6"/>
    <w:rsid w:val="00C50AC2"/>
    <w:rsid w:val="00C5175E"/>
    <w:rsid w:val="00C53907"/>
    <w:rsid w:val="00C54F6D"/>
    <w:rsid w:val="00C573A2"/>
    <w:rsid w:val="00C614E9"/>
    <w:rsid w:val="00C62D93"/>
    <w:rsid w:val="00C648C5"/>
    <w:rsid w:val="00C663E5"/>
    <w:rsid w:val="00C66A72"/>
    <w:rsid w:val="00C67446"/>
    <w:rsid w:val="00C75BFE"/>
    <w:rsid w:val="00C77306"/>
    <w:rsid w:val="00C85470"/>
    <w:rsid w:val="00C85EE0"/>
    <w:rsid w:val="00C903A4"/>
    <w:rsid w:val="00C9288C"/>
    <w:rsid w:val="00C92C3C"/>
    <w:rsid w:val="00C9415F"/>
    <w:rsid w:val="00C97542"/>
    <w:rsid w:val="00CA2B06"/>
    <w:rsid w:val="00CA60E5"/>
    <w:rsid w:val="00CB3DAB"/>
    <w:rsid w:val="00CB3DFC"/>
    <w:rsid w:val="00CC4B90"/>
    <w:rsid w:val="00CD056E"/>
    <w:rsid w:val="00CD3E9D"/>
    <w:rsid w:val="00CD4B3D"/>
    <w:rsid w:val="00CE3F65"/>
    <w:rsid w:val="00CE73FB"/>
    <w:rsid w:val="00CF301C"/>
    <w:rsid w:val="00D02C90"/>
    <w:rsid w:val="00D02F1A"/>
    <w:rsid w:val="00D07172"/>
    <w:rsid w:val="00D161B4"/>
    <w:rsid w:val="00D23A01"/>
    <w:rsid w:val="00D2504F"/>
    <w:rsid w:val="00D25E30"/>
    <w:rsid w:val="00D2602A"/>
    <w:rsid w:val="00D3096C"/>
    <w:rsid w:val="00D32FF3"/>
    <w:rsid w:val="00D43DE2"/>
    <w:rsid w:val="00D5455D"/>
    <w:rsid w:val="00D5537B"/>
    <w:rsid w:val="00D60FAD"/>
    <w:rsid w:val="00D663D0"/>
    <w:rsid w:val="00D76F99"/>
    <w:rsid w:val="00D77952"/>
    <w:rsid w:val="00D77F75"/>
    <w:rsid w:val="00D846A7"/>
    <w:rsid w:val="00D929DD"/>
    <w:rsid w:val="00D94702"/>
    <w:rsid w:val="00DA28E8"/>
    <w:rsid w:val="00DB69A6"/>
    <w:rsid w:val="00DC525A"/>
    <w:rsid w:val="00DD05B1"/>
    <w:rsid w:val="00DD7746"/>
    <w:rsid w:val="00DE216D"/>
    <w:rsid w:val="00DE4F45"/>
    <w:rsid w:val="00DE5DC2"/>
    <w:rsid w:val="00DE6EA3"/>
    <w:rsid w:val="00DF4AD2"/>
    <w:rsid w:val="00E13902"/>
    <w:rsid w:val="00E14B52"/>
    <w:rsid w:val="00E14F64"/>
    <w:rsid w:val="00E20584"/>
    <w:rsid w:val="00E22EAB"/>
    <w:rsid w:val="00E25F43"/>
    <w:rsid w:val="00E26007"/>
    <w:rsid w:val="00E26894"/>
    <w:rsid w:val="00E321CE"/>
    <w:rsid w:val="00E355CD"/>
    <w:rsid w:val="00E455C2"/>
    <w:rsid w:val="00E51C39"/>
    <w:rsid w:val="00E552B2"/>
    <w:rsid w:val="00E70F77"/>
    <w:rsid w:val="00E72E06"/>
    <w:rsid w:val="00E7356B"/>
    <w:rsid w:val="00E75CF8"/>
    <w:rsid w:val="00E75D9D"/>
    <w:rsid w:val="00E77540"/>
    <w:rsid w:val="00E827F6"/>
    <w:rsid w:val="00E830AF"/>
    <w:rsid w:val="00E932E2"/>
    <w:rsid w:val="00E9371C"/>
    <w:rsid w:val="00E93C28"/>
    <w:rsid w:val="00E952FD"/>
    <w:rsid w:val="00E95548"/>
    <w:rsid w:val="00E97213"/>
    <w:rsid w:val="00EA3EE9"/>
    <w:rsid w:val="00EA68BC"/>
    <w:rsid w:val="00EB0C7D"/>
    <w:rsid w:val="00EB2E69"/>
    <w:rsid w:val="00EB45F7"/>
    <w:rsid w:val="00EB7EB7"/>
    <w:rsid w:val="00EC27A7"/>
    <w:rsid w:val="00EC29E5"/>
    <w:rsid w:val="00ED46EB"/>
    <w:rsid w:val="00EE1286"/>
    <w:rsid w:val="00EE2706"/>
    <w:rsid w:val="00EE5695"/>
    <w:rsid w:val="00EF40B7"/>
    <w:rsid w:val="00F001AA"/>
    <w:rsid w:val="00F01529"/>
    <w:rsid w:val="00F02DC3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44F5"/>
    <w:rsid w:val="00F8470C"/>
    <w:rsid w:val="00F902DF"/>
    <w:rsid w:val="00F9351F"/>
    <w:rsid w:val="00F93861"/>
    <w:rsid w:val="00F97E61"/>
    <w:rsid w:val="00FB09BD"/>
    <w:rsid w:val="00FB2F3D"/>
    <w:rsid w:val="00FC1DD3"/>
    <w:rsid w:val="00FD4BDE"/>
    <w:rsid w:val="00FD6CA7"/>
    <w:rsid w:val="00FD7E4E"/>
    <w:rsid w:val="00FE1B9E"/>
    <w:rsid w:val="71A234B2"/>
    <w:rsid w:val="7DC369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lang w:val="es-ES" w:eastAsia="es-E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4"/>
      <w:lang w:val="es-CO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sz w:val="24"/>
      <w:lang w:val="es-CO"/>
    </w:rPr>
  </w:style>
  <w:style w:type="paragraph" w:styleId="4">
    <w:name w:val="heading 3"/>
    <w:basedOn w:val="1"/>
    <w:next w:val="1"/>
    <w:qFormat/>
    <w:uiPriority w:val="0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5">
    <w:name w:val="heading 4"/>
    <w:basedOn w:val="1"/>
    <w:next w:val="1"/>
    <w:qFormat/>
    <w:uiPriority w:val="0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6">
    <w:name w:val="heading 5"/>
    <w:basedOn w:val="1"/>
    <w:next w:val="1"/>
    <w:qFormat/>
    <w:uiPriority w:val="0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7"/>
    <w:semiHidden/>
    <w:unhideWhenUsed/>
    <w:qFormat/>
    <w:uiPriority w:val="99"/>
    <w:rPr>
      <w:sz w:val="16"/>
      <w:szCs w:val="16"/>
    </w:rPr>
  </w:style>
  <w:style w:type="character" w:styleId="10">
    <w:name w:val="footnote reference"/>
    <w:qFormat/>
    <w:uiPriority w:val="0"/>
    <w:rPr>
      <w:position w:val="0"/>
      <w:vertAlign w:val="superscript"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page number"/>
    <w:basedOn w:val="7"/>
    <w:qFormat/>
    <w:uiPriority w:val="0"/>
  </w:style>
  <w:style w:type="paragraph" w:styleId="13">
    <w:name w:val="footnote text"/>
    <w:basedOn w:val="1"/>
    <w:qFormat/>
    <w:uiPriority w:val="0"/>
  </w:style>
  <w:style w:type="paragraph" w:styleId="14">
    <w:name w:val="Document Map"/>
    <w:basedOn w:val="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5">
    <w:name w:val="annotation subject"/>
    <w:basedOn w:val="16"/>
    <w:next w:val="16"/>
    <w:link w:val="31"/>
    <w:semiHidden/>
    <w:unhideWhenUsed/>
    <w:qFormat/>
    <w:uiPriority w:val="99"/>
    <w:rPr>
      <w:b/>
      <w:bCs/>
    </w:rPr>
  </w:style>
  <w:style w:type="paragraph" w:styleId="16">
    <w:name w:val="annotation text"/>
    <w:basedOn w:val="1"/>
    <w:link w:val="30"/>
    <w:semiHidden/>
    <w:unhideWhenUsed/>
    <w:qFormat/>
    <w:uiPriority w:val="99"/>
  </w:style>
  <w:style w:type="paragraph" w:styleId="17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18">
    <w:name w:val="Body Text 2"/>
    <w:basedOn w:val="1"/>
    <w:qFormat/>
    <w:uiPriority w:val="0"/>
    <w:pPr>
      <w:spacing w:line="480" w:lineRule="auto"/>
      <w:jc w:val="both"/>
    </w:pPr>
    <w:rPr>
      <w:sz w:val="24"/>
      <w:lang w:val="es-CO"/>
    </w:rPr>
  </w:style>
  <w:style w:type="paragraph" w:styleId="19">
    <w:name w:val="header"/>
    <w:basedOn w:val="1"/>
    <w:qFormat/>
    <w:uiPriority w:val="99"/>
    <w:pPr>
      <w:tabs>
        <w:tab w:val="center" w:pos="4252"/>
        <w:tab w:val="right" w:pos="8504"/>
      </w:tabs>
    </w:pPr>
  </w:style>
  <w:style w:type="paragraph" w:styleId="20">
    <w:name w:val="Normal (Web)"/>
    <w:basedOn w:val="1"/>
    <w:semiHidden/>
    <w:unhideWhenUsed/>
    <w:qFormat/>
    <w:uiPriority w:val="99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styleId="21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paragraph" w:styleId="22">
    <w:name w:val="Body Text"/>
    <w:basedOn w:val="1"/>
    <w:qFormat/>
    <w:uiPriority w:val="0"/>
    <w:pPr>
      <w:spacing w:line="480" w:lineRule="auto"/>
    </w:pPr>
    <w:rPr>
      <w:sz w:val="24"/>
      <w:lang w:val="es-CO"/>
    </w:rPr>
  </w:style>
  <w:style w:type="character" w:customStyle="1" w:styleId="23">
    <w:name w:val="Pie de página Car"/>
    <w:qFormat/>
    <w:uiPriority w:val="0"/>
    <w:rPr>
      <w:lang w:eastAsia="es-ES"/>
    </w:rPr>
  </w:style>
  <w:style w:type="character" w:customStyle="1" w:styleId="24">
    <w:name w:val="Texto nota pie Car"/>
    <w:qFormat/>
    <w:uiPriority w:val="0"/>
    <w:rPr>
      <w:lang w:eastAsia="es-ES"/>
    </w:rPr>
  </w:style>
  <w:style w:type="character" w:customStyle="1" w:styleId="25">
    <w:name w:val="Encabezado Car"/>
    <w:qFormat/>
    <w:uiPriority w:val="99"/>
    <w:rPr>
      <w:lang w:eastAsia="es-ES"/>
    </w:rPr>
  </w:style>
  <w:style w:type="character" w:customStyle="1" w:styleId="26">
    <w:name w:val="Texto independiente 2 Car"/>
    <w:basedOn w:val="7"/>
    <w:qFormat/>
    <w:uiPriority w:val="0"/>
    <w:rPr>
      <w:sz w:val="24"/>
      <w:lang w:val="es-CO"/>
    </w:rPr>
  </w:style>
  <w:style w:type="paragraph" w:styleId="27">
    <w:name w:val="List Paragraph"/>
    <w:basedOn w:val="1"/>
    <w:qFormat/>
    <w:uiPriority w:val="0"/>
    <w:pPr>
      <w:ind w:left="720"/>
    </w:pPr>
  </w:style>
  <w:style w:type="paragraph" w:styleId="28">
    <w:name w:val="No Spacing"/>
    <w:qFormat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lang w:val="es-ES" w:eastAsia="es-ES" w:bidi="ar-SA"/>
    </w:rPr>
  </w:style>
  <w:style w:type="paragraph" w:customStyle="1" w:styleId="29">
    <w:name w:val="Revision"/>
    <w:hidden/>
    <w:semiHidden/>
    <w:qFormat/>
    <w:uiPriority w:val="99"/>
    <w:pPr>
      <w:autoSpaceDN/>
      <w:textAlignment w:val="auto"/>
    </w:pPr>
    <w:rPr>
      <w:rFonts w:ascii="Times New Roman" w:hAnsi="Times New Roman" w:eastAsia="Times New Roman" w:cs="Times New Roman"/>
      <w:lang w:val="es-ES" w:eastAsia="es-ES" w:bidi="ar-SA"/>
    </w:rPr>
  </w:style>
  <w:style w:type="character" w:customStyle="1" w:styleId="30">
    <w:name w:val="Comment Text Char"/>
    <w:basedOn w:val="7"/>
    <w:link w:val="16"/>
    <w:semiHidden/>
    <w:qFormat/>
    <w:uiPriority w:val="99"/>
  </w:style>
  <w:style w:type="character" w:customStyle="1" w:styleId="31">
    <w:name w:val="Comment Subject Char"/>
    <w:basedOn w:val="30"/>
    <w:link w:val="15"/>
    <w:semiHidden/>
    <w:qFormat/>
    <w:uiPriority w:val="99"/>
    <w:rPr>
      <w:b/>
      <w:bCs/>
    </w:rPr>
  </w:style>
  <w:style w:type="paragraph" w:customStyle="1" w:styleId="32">
    <w:name w:val="Table Paragraph"/>
    <w:basedOn w:val="1"/>
    <w:qFormat/>
    <w:uiPriority w:val="1"/>
    <w:pPr>
      <w:widowControl w:val="0"/>
      <w:suppressAutoHyphens w:val="0"/>
      <w:autoSpaceDE w:val="0"/>
      <w:textAlignment w:val="auto"/>
    </w:pPr>
    <w:rPr>
      <w:rFonts w:ascii="Arial" w:hAnsi="Arial" w:eastAsia="Arial" w:cs="Arial"/>
      <w:sz w:val="22"/>
      <w:szCs w:val="22"/>
      <w:lang w:eastAsia="en-US"/>
    </w:rPr>
  </w:style>
  <w:style w:type="character" w:customStyle="1" w:styleId="33">
    <w:name w:val="hljs-attribute"/>
    <w:basedOn w:val="7"/>
    <w:qFormat/>
    <w:uiPriority w:val="0"/>
  </w:style>
  <w:style w:type="character" w:customStyle="1" w:styleId="34">
    <w:name w:val="hljs-string"/>
    <w:basedOn w:val="7"/>
    <w:qFormat/>
    <w:uiPriority w:val="0"/>
  </w:style>
  <w:style w:type="paragraph" w:customStyle="1" w:styleId="35">
    <w:name w:val="Default"/>
    <w:qFormat/>
    <w:uiPriority w:val="0"/>
    <w:pPr>
      <w:widowControl w:val="0"/>
      <w:suppressAutoHyphens/>
      <w:autoSpaceDN/>
      <w:textAlignment w:val="auto"/>
    </w:pPr>
    <w:rPr>
      <w:rFonts w:ascii="Arial" w:hAnsi="Arial" w:eastAsia="Arial" w:cs="Arial"/>
      <w:color w:val="000000"/>
      <w:sz w:val="24"/>
      <w:szCs w:val="24"/>
      <w:lang w:val="es-CO" w:eastAsia="ar-SA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customXml" Target="ink/ink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customXml" Target="ink/ink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  <inkml:brushProperty name="color" value="#000000"/>
    </inkml:brush>
  </inkml:definitions>
  <inkml:trace contextRef="#ctx0" brushRef="#br0">18.000 274.000 24575,'-6.000'4.000'0,"1.000"1.000"0,1.000 4.000 0,2.000-1.000 0,1.000-1.000 0,1.000 0.000 0,0.000-1.000 0,1.000-1.000 0,1.000-2.000 0,2.000-1.000 0,0.000-2.000 0,3.000 0.000 0,1.000 0.000 0,1.000 0.000 0,0.000-1.000 0,0.000-1.000 0,1.000-5.000 0,-1.000-3.000 0,1.000-3.000 0,0.000-4.000 0,-1.000-1.000 0,-1.000 1.000 0,-4.000 3.000 0,-2.000 7.000 0,-1.000 6.000 0,-3.000 4.000 0,-2.000 6.000 0,1.000 3.000 0,0.000 1.000 0,1.000 2.000 0,2.000 1.000 0,0.000-1.000 0,0.000 0.000 0,1.000-3.000 0,3.000-1.000 0,1.000-3.000 0,4.000-3.000 0,0.000-2.000 0,-1.000-3.000 0,0.000-5.000 0,1.000-7.000 0,2.000-8.000 0,1.000-6.000 0,0.000 2.000 0,-1.000 3.000 0,-2.000 9.000 0,-5.000 7.000 0,0.000 5.000 0,-2.000 6.000 0,2.000 4.000 0,2.000 4.000 0,3.000 4.000 0,1.000 0.000 0,0.000 0.000 0,0.000-5.000 0,0.000-4.000 0,-1.000-4.000 0,1.000-6.000 0,0.000-12.000 0,0.000-10.000 0,2.000-9.000 0,-2.000-1.000 0,-3.000 7.000 0,-2.000 10.000 0,-4.000 10.000 0,-1.000 6.000 0,0.000 5.000 0,0.000 0.000 0,0.000 4.000 0,0.000 2.000 0,0.000 0.000 0,0.000-1.000 0,0.000-1.000 0,0.000-4.000 0,0.000-5.000 0,0.000-9.000 0,0.000-11.000 0,0.000-11.000 0,0.000-6.000 0,0.000 0.000 0,2.000 5.000 0,2.000 6.000 0,5.000 7.000 0,3.000 7.000 0,2.000 3.000 0,1.000 4.000 0,1.000 2.000 0,0.000 2.000 0,1.000 1.000 0,-1.000 0.000 0,-3.000 1.000 0,-3.000 1.000 0,-2.000 5.000 0,-4.000 2.000 0,-1.000 5.000 0,-2.000 1.000 0,-1.000 1.000 0,0.000 0.000 0,-2.000 0.000 0,-4.000 2.000 0,-7.000 0.000 0,-4.000-3.000 0,-4.000-2.000 0,0.000-2.000 0,-2.000-2.000 0,1.000-2.000 0,0.000-1.000 0,4.000-2.000 0,5.000-3.000 0,3.000 0.000 0,3.000-2.000 0,4.000-2.000 0,2.000-3.000 0,1.000-3.000 0,0.000-2.000 0,1.000 1.000 0,6.000 2.000 0,4.000 4.000 0,8.000 3.000 0,3.000 1.000 0,2.000 0.000 0,0.000 0.000 0,-3.000 1.000 0,-2.000 3.000 0,-4.000 2.000 0,-1.000 2.000 0,-5.000 0.000 0,-3.000 1.000 0,-1.000 2.000 0,-2.000 0.000 0,-2.000 3.000 0,0.000-1.000 0,-1.000 0.000 0,-2.000 1.000 0,-5.000-1.000 0,-4.000-2.000 0,-5.000 1.000 0,-4.000-4.000 0,-6.000-3.000 0,-6.000-2.000 0,-5.000-2.000 0,0.000-4.000 0,5.000-6.000 0,8.000-3.000 0,11.000-4.000 0,8.000 1.000 0,3.000 3.000 0,3.000 1.000 0,6.000 5.000 0,9.000 1.000 0,11.000 3.000 0,8.000 2.000 0,3.000 0.000 0,2.000 0.000 0,-3.000 2.000 0,1.000 1.000 0,-7.000 2.000 0,-6.000 1.000 0,-7.000-2.000 0,-5.000-1.000 0,-5.000-1.000 0,-1.000-1.000 0,-3.000 0.000 0,-1.000 1.000 0,-2.000-1.000 0,-2.000 3.000 0,-1.000 1.000 0,0.000 3.000 0,1.000 1.000 0,0.000 0.000 0,1.000 0.000 0,0.000-4.000 0,3.000 0.000 0,2.000-5.000 0,4.000-5.000 0,5.000-9.000 0,0.000-7.000 0,1.000-3.000 0,-4.000 2.000 0,-6.000 7.000 0,-2.000 3.000 0,-3.000 7.000 0,-2.000 5.000 0,-2.000 6.000 0,-1.000 6.000 0,0.000 2.000 0,1.000-1.000 0,3.000 0.000 0,1.000-1.000 0,0.000-1.000 0,0.000-1.000 0,0.000-2.000 0,1.000-1.000 0,3.000-4.000 0,3.000-1.000 0,1.000-5.000 0,1.000-6.000 0,2.000-11.000 0,0.000-8.000 0,0.000-4.000 0,-1.000 5.000 0,-4.000 11.000 0,-4.000 10.000 0,-4.000 10.000 0,0.000 8.000 0,1.000-1.000 0,1.000 0.000 0,0.000-3.000 0,1.000-2.000 0,1.000-3.000 0,3.000-1.000 0,1.000-2.000 0,1.000-4.000 0,0.000-4.000 0,2.000-3.000 0,-1.000-2.000 0,1.000 1.000 0,-3.000 6.000 0,-2.000 10.000 0,-2.000 6.000 0,1.000 5.000 0,0.000 1.000 0,2.000-1.000 0,0.000-3.000 0,1.000-3.000 0,1.000-4.000 0,0.000-3.000 0,1.000-2.000 0,0.000 0.000 0,4.000-2.000 0,-1.000-2.000 0,2.000-1.000 0,-1.000 0.000 0,-2.000 1.000 0,0.000 4.000 0,-1.000 0.000 0,0.000 0.000 0,-2.000 4.000 0,-1.000 1.000 0,-2.000 3.000 0,-2.000 1.000 0,-1.000 0.000 0,0.000 1.000 0,-1.000 1.000 0,0.000-1.000 0,0.000-1.000 0,0.000-3.000 0,0.000-1.000 0,0.000-1.000 0,0.000-4.000 0,0.000 1.000 0,0.000-2.000 0</inkml:trace>
  <inkml:trace contextRef="#ctx0" brushRef="#br0">844.000 1.000 24575,'-8.000'0.000'0,"-1.000"2.000"0,-4.000 3.000 0,-2.000 4.000 0,1.000 2.000 0,4.000 0.000 0,3.000-1.000 0,1.000-1.000 0,0.000-1.000 0,2.000 1.000 0,1.000-2.000 0,0.000 0.000 0,2.000-4.000 0,1.000-2.000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  <inkml:brushProperty name="color" value="#000000"/>
    </inkml:brush>
  </inkml:definitions>
  <inkml:trace contextRef="#ctx0" brushRef="#br0">0.000 425.000 24575,'16.000'-1.000'0,"6.000"-3.000"0,8.000-6.000 0,7.000-6.000 0,3.000-7.000 0,-1.000-6.000 0,-6.000-3.000 0,-6.000-4.000 0,-9.000-2.000 0,-4.000 2.000 0,-5.000 1.000 0,-4.000 7.000 0,-3.000 5.000 0,-3.000 8.000 0,0.000 7.000 0,-3.000 4.000 0,0.000 3.000 0,-1.000 3.000 0,0.000 3.000 0,0.000 4.000 0,1.000 1.000 0,1.000 2.000 0,3.000-1.000 0,-1.000 0.000 0,1.000 0.000 0,0.000 2.000 0,0.000 1.000 0,1.000 1.000 0,5.000 0.000 0,4.000-2.000 0,4.000 0.000 0,2.000-5.000 0,0.000-2.000 0,2.000-4.000 0,1.000-2.000 0,2.000-2.000 0,1.000-6.000 0,-1.000-4.000 0,0.000-5.000 0,-2.000-2.000 0,-3.000-2.000 0,-3.000 0.000 0,-3.000-1.000 0,-4.000-2.000 0,-1.000-3.000 0,-2.000-2.000 0,-2.000 5.000 0,0.000 6.000 0,-3.000 9.000 0,-1.000 6.000 0,-2.000 5.000 0,-2.000 7.000 0,-3.000 10.000 0,-5.000 11.000 0,-2.000 12.000 0,-1.000 8.000 0,2.000 10.000 0,1.000 11.000 0,3.000 7.000 0,2.000 0.000 0,2.000-6.000 0,2.000-13.000 0,3.000-12.000 0,1.000-12.000 0,2.000-11.000 0,0.000-7.000 0,0.000-10.000 0,0.000-2.000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26B675-014C-472E-9040-97A93802D7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886</Words>
  <Characters>4875</Characters>
  <Lines>40</Lines>
  <Paragraphs>11</Paragraphs>
  <TotalTime>0</TotalTime>
  <ScaleCrop>false</ScaleCrop>
  <LinksUpToDate>false</LinksUpToDate>
  <CharactersWithSpaces>5750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2025-12-04T19:11:00Z</dcterms:created>
  <dc:creator>LEYDHER</dc:creator>
  <cp:lastModifiedBy>User</cp:lastModifiedBy>
  <cp:lastPrinted>2015-09-09T21:41:00Z</cp:lastPrinted>
  <dcterms:modified xsi:type="dcterms:W3CDTF">2025-12-05T01:39:04Z</dcterms:modified>
  <dc:title>Gachalá , Cundinamarca, 17 de Junio de 2004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9DE8B7C6D71344B28D7EAD30096C8137_12</vt:lpwstr>
  </property>
</Properties>
</file>